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EBF586" w14:textId="114ACEBC" w:rsidR="000C633B" w:rsidRPr="00B05DF7" w:rsidRDefault="000C633B" w:rsidP="00D8503F">
      <w:pPr>
        <w:spacing w:line="276" w:lineRule="auto"/>
        <w:ind w:left="7200"/>
        <w:jc w:val="both"/>
        <w:rPr>
          <w:rFonts w:ascii="Times New Roman" w:hAnsi="Times New Roman" w:cs="Times New Roman"/>
          <w:b/>
          <w:sz w:val="24"/>
          <w:szCs w:val="24"/>
        </w:rPr>
      </w:pPr>
      <w:r w:rsidRPr="00B05DF7">
        <w:rPr>
          <w:rFonts w:ascii="Times New Roman" w:hAnsi="Times New Roman" w:cs="Times New Roman"/>
          <w:b/>
          <w:sz w:val="24"/>
          <w:szCs w:val="24"/>
        </w:rPr>
        <w:t>Date:</w:t>
      </w:r>
      <w:r w:rsidR="00D43C65" w:rsidRPr="00B05DF7">
        <w:rPr>
          <w:rFonts w:ascii="Times New Roman" w:hAnsi="Times New Roman" w:cs="Times New Roman"/>
          <w:b/>
          <w:sz w:val="24"/>
          <w:szCs w:val="24"/>
        </w:rPr>
        <w:t xml:space="preserve"> </w:t>
      </w:r>
    </w:p>
    <w:p w14:paraId="6D673F7B" w14:textId="2A11D651" w:rsidR="000C633B" w:rsidRPr="006C3FF9" w:rsidRDefault="000C633B" w:rsidP="00D8503F">
      <w:pPr>
        <w:spacing w:line="276" w:lineRule="auto"/>
        <w:jc w:val="center"/>
        <w:rPr>
          <w:rFonts w:ascii="Times New Roman" w:hAnsi="Times New Roman" w:cs="Times New Roman"/>
          <w:b/>
          <w:sz w:val="28"/>
          <w:szCs w:val="28"/>
        </w:rPr>
      </w:pPr>
      <w:r w:rsidRPr="006C3FF9">
        <w:rPr>
          <w:rFonts w:ascii="Times New Roman" w:hAnsi="Times New Roman" w:cs="Times New Roman"/>
          <w:b/>
          <w:sz w:val="28"/>
          <w:szCs w:val="28"/>
        </w:rPr>
        <w:t>Report On</w:t>
      </w:r>
    </w:p>
    <w:p w14:paraId="28974083" w14:textId="4AB95152" w:rsidR="00D8503F" w:rsidRPr="006C3FF9" w:rsidRDefault="006C3FF9" w:rsidP="00D8503F">
      <w:pPr>
        <w:spacing w:line="276" w:lineRule="auto"/>
        <w:jc w:val="center"/>
        <w:rPr>
          <w:rFonts w:ascii="Times New Roman" w:hAnsi="Times New Roman" w:cs="Times New Roman"/>
          <w:b/>
          <w:sz w:val="28"/>
          <w:szCs w:val="28"/>
        </w:rPr>
      </w:pPr>
      <w:r w:rsidRPr="006C3FF9">
        <w:rPr>
          <w:rFonts w:ascii="Times New Roman" w:hAnsi="Times New Roman" w:cs="Times New Roman"/>
          <w:b/>
          <w:sz w:val="28"/>
          <w:szCs w:val="28"/>
        </w:rPr>
        <w:t>Training on CIAAN Documentation for D. Pharmacy Faculty</w:t>
      </w:r>
    </w:p>
    <w:p w14:paraId="4271A622" w14:textId="77777777" w:rsidR="006C3FF9" w:rsidRDefault="006C3FF9" w:rsidP="00D8503F">
      <w:pPr>
        <w:spacing w:line="276" w:lineRule="auto"/>
        <w:jc w:val="center"/>
        <w:rPr>
          <w:rFonts w:ascii="Times New Roman" w:hAnsi="Times New Roman" w:cs="Times New Roman"/>
          <w:b/>
          <w:sz w:val="28"/>
          <w:szCs w:val="28"/>
        </w:rPr>
      </w:pPr>
    </w:p>
    <w:p w14:paraId="334C6FC8" w14:textId="32ED31CD" w:rsidR="00D8503F" w:rsidRPr="00D8503F" w:rsidRDefault="00D8503F" w:rsidP="0062414D">
      <w:pPr>
        <w:spacing w:line="276" w:lineRule="auto"/>
        <w:ind w:left="630" w:hanging="630"/>
        <w:jc w:val="both"/>
        <w:rPr>
          <w:rFonts w:ascii="Times New Roman" w:hAnsi="Times New Roman" w:cs="Times New Roman"/>
          <w:b/>
          <w:sz w:val="24"/>
          <w:szCs w:val="24"/>
        </w:rPr>
      </w:pPr>
      <w:r>
        <w:rPr>
          <w:rFonts w:ascii="Times New Roman" w:hAnsi="Times New Roman" w:cs="Times New Roman"/>
          <w:b/>
          <w:sz w:val="24"/>
          <w:szCs w:val="24"/>
        </w:rPr>
        <w:t xml:space="preserve">Title: </w:t>
      </w:r>
      <w:r w:rsidR="006C3FF9">
        <w:rPr>
          <w:rFonts w:ascii="Times New Roman" w:hAnsi="Times New Roman" w:cs="Times New Roman"/>
          <w:b/>
          <w:sz w:val="24"/>
          <w:szCs w:val="24"/>
        </w:rPr>
        <w:t xml:space="preserve">Training on CIAAN </w:t>
      </w:r>
      <w:r w:rsidR="0062414D">
        <w:rPr>
          <w:rFonts w:ascii="Times New Roman" w:hAnsi="Times New Roman" w:cs="Times New Roman"/>
          <w:b/>
          <w:sz w:val="24"/>
          <w:szCs w:val="24"/>
        </w:rPr>
        <w:t>(Curriculum Implementation A</w:t>
      </w:r>
      <w:r w:rsidR="006C3FF9" w:rsidRPr="008137EC">
        <w:rPr>
          <w:rFonts w:ascii="Times New Roman" w:hAnsi="Times New Roman" w:cs="Times New Roman"/>
          <w:b/>
          <w:sz w:val="24"/>
          <w:szCs w:val="24"/>
        </w:rPr>
        <w:t>nd Assessment Norms) Documentation for D.</w:t>
      </w:r>
      <w:r w:rsidR="0062414D">
        <w:rPr>
          <w:rFonts w:ascii="Times New Roman" w:hAnsi="Times New Roman" w:cs="Times New Roman"/>
          <w:b/>
          <w:sz w:val="24"/>
          <w:szCs w:val="24"/>
        </w:rPr>
        <w:t xml:space="preserve"> Pharmacy Faculty</w:t>
      </w:r>
    </w:p>
    <w:p w14:paraId="16691CCE" w14:textId="46F5DE48" w:rsidR="00D8503F" w:rsidRPr="005709AD" w:rsidRDefault="00D8503F" w:rsidP="0062414D">
      <w:pPr>
        <w:spacing w:line="276" w:lineRule="auto"/>
        <w:jc w:val="both"/>
        <w:rPr>
          <w:rFonts w:ascii="Times New Roman" w:hAnsi="Times New Roman" w:cs="Times New Roman"/>
          <w:b/>
          <w:sz w:val="24"/>
          <w:szCs w:val="24"/>
        </w:rPr>
      </w:pPr>
      <w:r w:rsidRPr="005709AD">
        <w:rPr>
          <w:rFonts w:ascii="Times New Roman" w:hAnsi="Times New Roman" w:cs="Times New Roman"/>
          <w:b/>
          <w:sz w:val="24"/>
          <w:szCs w:val="24"/>
        </w:rPr>
        <w:t xml:space="preserve">Date: </w:t>
      </w:r>
      <w:r w:rsidR="006C3FF9">
        <w:rPr>
          <w:rFonts w:ascii="Times New Roman" w:hAnsi="Times New Roman" w:cs="Times New Roman"/>
          <w:b/>
          <w:sz w:val="24"/>
          <w:szCs w:val="24"/>
        </w:rPr>
        <w:t>12</w:t>
      </w:r>
      <w:r w:rsidRPr="00922115">
        <w:rPr>
          <w:rFonts w:ascii="Times New Roman" w:hAnsi="Times New Roman" w:cs="Times New Roman"/>
          <w:b/>
          <w:sz w:val="24"/>
          <w:szCs w:val="24"/>
          <w:vertAlign w:val="superscript"/>
        </w:rPr>
        <w:t>th</w:t>
      </w:r>
      <w:r>
        <w:rPr>
          <w:rFonts w:ascii="Times New Roman" w:hAnsi="Times New Roman" w:cs="Times New Roman"/>
          <w:b/>
          <w:sz w:val="24"/>
          <w:szCs w:val="24"/>
        </w:rPr>
        <w:t xml:space="preserve"> December 2025</w:t>
      </w:r>
    </w:p>
    <w:p w14:paraId="4923D3BF" w14:textId="6A649F8A" w:rsidR="008137EC" w:rsidRDefault="00D8503F" w:rsidP="0062414D">
      <w:pPr>
        <w:spacing w:line="276" w:lineRule="auto"/>
        <w:ind w:left="810" w:hanging="810"/>
        <w:jc w:val="both"/>
        <w:rPr>
          <w:rFonts w:ascii="Times New Roman" w:hAnsi="Times New Roman" w:cs="Times New Roman"/>
          <w:b/>
          <w:sz w:val="24"/>
          <w:szCs w:val="24"/>
        </w:rPr>
      </w:pPr>
      <w:r w:rsidRPr="005709AD">
        <w:rPr>
          <w:rFonts w:ascii="Times New Roman" w:hAnsi="Times New Roman" w:cs="Times New Roman"/>
          <w:b/>
          <w:sz w:val="24"/>
          <w:szCs w:val="24"/>
        </w:rPr>
        <w:t>Venue: Smartboard Classroom, St. Wilfred’s Institute of Pharmaceutical Science &amp; Research, Mira Road</w:t>
      </w:r>
    </w:p>
    <w:p w14:paraId="39632D14" w14:textId="0438765A" w:rsidR="008137EC" w:rsidRDefault="008137EC" w:rsidP="0062414D">
      <w:pPr>
        <w:spacing w:line="276" w:lineRule="auto"/>
        <w:ind w:left="810" w:hanging="810"/>
        <w:jc w:val="both"/>
        <w:rPr>
          <w:rFonts w:ascii="Times New Roman" w:hAnsi="Times New Roman" w:cs="Times New Roman"/>
          <w:b/>
          <w:sz w:val="24"/>
          <w:szCs w:val="24"/>
        </w:rPr>
      </w:pPr>
      <w:r>
        <w:rPr>
          <w:rFonts w:ascii="Times New Roman" w:hAnsi="Times New Roman" w:cs="Times New Roman"/>
          <w:b/>
          <w:sz w:val="24"/>
          <w:szCs w:val="24"/>
        </w:rPr>
        <w:t xml:space="preserve">Resource Person: Prof. Dr. Hemant </w:t>
      </w:r>
      <w:r w:rsidR="0062414D">
        <w:rPr>
          <w:rFonts w:ascii="Times New Roman" w:hAnsi="Times New Roman" w:cs="Times New Roman"/>
          <w:b/>
          <w:sz w:val="24"/>
          <w:szCs w:val="24"/>
        </w:rPr>
        <w:t>R. Tawale, Principal</w:t>
      </w:r>
    </w:p>
    <w:p w14:paraId="5A8DB943" w14:textId="77777777" w:rsidR="0062414D" w:rsidRPr="008137EC" w:rsidRDefault="0062414D" w:rsidP="008137EC">
      <w:pPr>
        <w:spacing w:line="276" w:lineRule="auto"/>
        <w:ind w:left="810" w:hanging="810"/>
        <w:rPr>
          <w:rFonts w:ascii="Times New Roman" w:hAnsi="Times New Roman" w:cs="Times New Roman"/>
          <w:b/>
          <w:sz w:val="24"/>
          <w:szCs w:val="24"/>
        </w:rPr>
      </w:pPr>
    </w:p>
    <w:p w14:paraId="2CC527B1" w14:textId="3A8AD802" w:rsidR="008137EC" w:rsidRPr="008137EC" w:rsidRDefault="008137EC" w:rsidP="0062414D">
      <w:pPr>
        <w:spacing w:line="276" w:lineRule="auto"/>
        <w:ind w:left="810" w:hanging="810"/>
        <w:jc w:val="both"/>
        <w:rPr>
          <w:rFonts w:ascii="Times New Roman" w:hAnsi="Times New Roman" w:cs="Times New Roman"/>
          <w:b/>
          <w:sz w:val="24"/>
          <w:szCs w:val="24"/>
        </w:rPr>
      </w:pPr>
      <w:r w:rsidRPr="008137EC">
        <w:rPr>
          <w:rFonts w:ascii="Times New Roman" w:hAnsi="Times New Roman" w:cs="Times New Roman"/>
          <w:b/>
          <w:sz w:val="24"/>
          <w:szCs w:val="24"/>
        </w:rPr>
        <w:t>Target Audience:</w:t>
      </w:r>
    </w:p>
    <w:p w14:paraId="6D4C2B04" w14:textId="0E313172" w:rsidR="008137EC" w:rsidRPr="00A76663" w:rsidRDefault="008137EC" w:rsidP="0062414D">
      <w:pPr>
        <w:spacing w:line="276" w:lineRule="auto"/>
        <w:ind w:left="810" w:hanging="810"/>
        <w:jc w:val="both"/>
        <w:rPr>
          <w:rFonts w:ascii="Times New Roman" w:hAnsi="Times New Roman" w:cs="Times New Roman"/>
          <w:sz w:val="24"/>
          <w:szCs w:val="24"/>
        </w:rPr>
      </w:pPr>
      <w:r w:rsidRPr="00A76663">
        <w:rPr>
          <w:rFonts w:ascii="Times New Roman" w:hAnsi="Times New Roman" w:cs="Times New Roman"/>
          <w:sz w:val="24"/>
          <w:szCs w:val="24"/>
        </w:rPr>
        <w:t>All Teaching Faculty Members of Diploma in Pharmacy (D. Pharm)</w:t>
      </w:r>
      <w:r w:rsidR="0062414D">
        <w:rPr>
          <w:rFonts w:ascii="Times New Roman" w:hAnsi="Times New Roman" w:cs="Times New Roman"/>
          <w:sz w:val="24"/>
          <w:szCs w:val="24"/>
        </w:rPr>
        <w:t xml:space="preserve"> Course</w:t>
      </w:r>
    </w:p>
    <w:p w14:paraId="3F3F828D" w14:textId="1BBAD858" w:rsidR="00D8503F" w:rsidRDefault="00D8503F" w:rsidP="0062414D">
      <w:pPr>
        <w:spacing w:line="276" w:lineRule="auto"/>
        <w:jc w:val="both"/>
        <w:rPr>
          <w:rFonts w:ascii="Times New Roman" w:hAnsi="Times New Roman" w:cs="Times New Roman"/>
          <w:b/>
          <w:sz w:val="28"/>
          <w:szCs w:val="28"/>
        </w:rPr>
      </w:pPr>
    </w:p>
    <w:p w14:paraId="64200E64" w14:textId="77777777" w:rsidR="00A76663" w:rsidRPr="00A76663" w:rsidRDefault="00A76663" w:rsidP="0062414D">
      <w:pPr>
        <w:spacing w:line="276" w:lineRule="auto"/>
        <w:jc w:val="both"/>
        <w:rPr>
          <w:rFonts w:ascii="Times New Roman" w:hAnsi="Times New Roman" w:cs="Times New Roman"/>
          <w:sz w:val="24"/>
          <w:szCs w:val="24"/>
        </w:rPr>
      </w:pPr>
      <w:r w:rsidRPr="00A76663">
        <w:rPr>
          <w:rFonts w:ascii="Times New Roman" w:hAnsi="Times New Roman" w:cs="Times New Roman"/>
          <w:b/>
          <w:sz w:val="24"/>
          <w:szCs w:val="24"/>
        </w:rPr>
        <w:t>Objective of the Programme</w:t>
      </w:r>
      <w:r w:rsidRPr="00A76663">
        <w:rPr>
          <w:rFonts w:ascii="Times New Roman" w:hAnsi="Times New Roman" w:cs="Times New Roman"/>
          <w:sz w:val="24"/>
          <w:szCs w:val="24"/>
        </w:rPr>
        <w:t>:</w:t>
      </w:r>
    </w:p>
    <w:p w14:paraId="3CD4F42F" w14:textId="54E05B60" w:rsidR="00A76663" w:rsidRDefault="00A76663" w:rsidP="0062414D">
      <w:pPr>
        <w:spacing w:line="276" w:lineRule="auto"/>
        <w:jc w:val="both"/>
        <w:rPr>
          <w:rFonts w:ascii="Times New Roman" w:hAnsi="Times New Roman" w:cs="Times New Roman"/>
          <w:sz w:val="24"/>
          <w:szCs w:val="24"/>
        </w:rPr>
      </w:pPr>
      <w:r w:rsidRPr="00A76663">
        <w:rPr>
          <w:rFonts w:ascii="Times New Roman" w:hAnsi="Times New Roman" w:cs="Times New Roman"/>
          <w:sz w:val="24"/>
          <w:szCs w:val="24"/>
        </w:rPr>
        <w:t>The primary objective of this orientation session was:</w:t>
      </w:r>
    </w:p>
    <w:p w14:paraId="50A89174" w14:textId="2903D5DD" w:rsidR="00A76663" w:rsidRDefault="00A76663" w:rsidP="0062414D">
      <w:pPr>
        <w:pStyle w:val="ListParagraph"/>
        <w:numPr>
          <w:ilvl w:val="0"/>
          <w:numId w:val="10"/>
        </w:numPr>
        <w:spacing w:line="276" w:lineRule="auto"/>
        <w:jc w:val="both"/>
        <w:rPr>
          <w:rFonts w:ascii="Times New Roman" w:hAnsi="Times New Roman" w:cs="Times New Roman"/>
          <w:sz w:val="24"/>
          <w:szCs w:val="24"/>
        </w:rPr>
      </w:pPr>
      <w:r w:rsidRPr="00A76663">
        <w:rPr>
          <w:rFonts w:ascii="Times New Roman" w:hAnsi="Times New Roman" w:cs="Times New Roman"/>
          <w:sz w:val="24"/>
          <w:szCs w:val="24"/>
        </w:rPr>
        <w:t>To familiarize faculty with the CIAAN 2023 guidelines</w:t>
      </w:r>
    </w:p>
    <w:p w14:paraId="6DE0FBEF" w14:textId="5164C3B7" w:rsidR="00A76663" w:rsidRDefault="00A76663" w:rsidP="0062414D">
      <w:pPr>
        <w:pStyle w:val="ListParagraph"/>
        <w:numPr>
          <w:ilvl w:val="0"/>
          <w:numId w:val="10"/>
        </w:numPr>
        <w:spacing w:line="276" w:lineRule="auto"/>
        <w:jc w:val="both"/>
        <w:rPr>
          <w:rFonts w:ascii="Times New Roman" w:hAnsi="Times New Roman" w:cs="Times New Roman"/>
          <w:sz w:val="24"/>
          <w:szCs w:val="24"/>
        </w:rPr>
      </w:pPr>
      <w:r w:rsidRPr="00A76663">
        <w:rPr>
          <w:rFonts w:ascii="Times New Roman" w:hAnsi="Times New Roman" w:cs="Times New Roman"/>
          <w:sz w:val="24"/>
          <w:szCs w:val="24"/>
        </w:rPr>
        <w:t>To understand Outcome-Based Education (OBE) approach</w:t>
      </w:r>
    </w:p>
    <w:p w14:paraId="6B2DF622" w14:textId="2BC89E6E" w:rsidR="00A76663" w:rsidRDefault="00A76663" w:rsidP="0062414D">
      <w:pPr>
        <w:pStyle w:val="ListParagraph"/>
        <w:numPr>
          <w:ilvl w:val="0"/>
          <w:numId w:val="10"/>
        </w:numPr>
        <w:spacing w:line="276" w:lineRule="auto"/>
        <w:jc w:val="both"/>
        <w:rPr>
          <w:rFonts w:ascii="Times New Roman" w:hAnsi="Times New Roman" w:cs="Times New Roman"/>
          <w:sz w:val="24"/>
          <w:szCs w:val="24"/>
        </w:rPr>
      </w:pPr>
      <w:r w:rsidRPr="00A76663">
        <w:rPr>
          <w:rFonts w:ascii="Times New Roman" w:hAnsi="Times New Roman" w:cs="Times New Roman"/>
          <w:sz w:val="24"/>
          <w:szCs w:val="24"/>
        </w:rPr>
        <w:t>To ensure effective curriculum implementation</w:t>
      </w:r>
    </w:p>
    <w:p w14:paraId="5D486F5C" w14:textId="5BDA58D2" w:rsidR="00A76663" w:rsidRDefault="00A76663" w:rsidP="0062414D">
      <w:pPr>
        <w:pStyle w:val="ListParagraph"/>
        <w:numPr>
          <w:ilvl w:val="0"/>
          <w:numId w:val="10"/>
        </w:numPr>
        <w:spacing w:line="276" w:lineRule="auto"/>
        <w:jc w:val="both"/>
        <w:rPr>
          <w:rFonts w:ascii="Times New Roman" w:hAnsi="Times New Roman" w:cs="Times New Roman"/>
          <w:sz w:val="24"/>
          <w:szCs w:val="24"/>
        </w:rPr>
      </w:pPr>
      <w:r w:rsidRPr="00A76663">
        <w:rPr>
          <w:rFonts w:ascii="Times New Roman" w:hAnsi="Times New Roman" w:cs="Times New Roman"/>
          <w:sz w:val="24"/>
          <w:szCs w:val="24"/>
        </w:rPr>
        <w:t>To guide faculty on assessment strategies and documentation</w:t>
      </w:r>
    </w:p>
    <w:p w14:paraId="6A0A718C" w14:textId="391E4503" w:rsidR="00A76663" w:rsidRPr="00A76663" w:rsidRDefault="00A76663" w:rsidP="0062414D">
      <w:pPr>
        <w:pStyle w:val="ListParagraph"/>
        <w:numPr>
          <w:ilvl w:val="0"/>
          <w:numId w:val="10"/>
        </w:numPr>
        <w:spacing w:line="276" w:lineRule="auto"/>
        <w:jc w:val="both"/>
        <w:rPr>
          <w:rFonts w:ascii="Times New Roman" w:hAnsi="Times New Roman" w:cs="Times New Roman"/>
          <w:sz w:val="24"/>
          <w:szCs w:val="24"/>
        </w:rPr>
      </w:pPr>
      <w:r w:rsidRPr="00A76663">
        <w:rPr>
          <w:rFonts w:ascii="Times New Roman" w:hAnsi="Times New Roman" w:cs="Times New Roman"/>
          <w:sz w:val="24"/>
          <w:szCs w:val="24"/>
        </w:rPr>
        <w:t>To align teaching practices with NEP 2020 and K-Scheme philosophy</w:t>
      </w:r>
    </w:p>
    <w:p w14:paraId="3AF7F0DF" w14:textId="77777777" w:rsidR="00A76663" w:rsidRPr="00A76663" w:rsidRDefault="00A76663" w:rsidP="0062414D">
      <w:pPr>
        <w:spacing w:line="276" w:lineRule="auto"/>
        <w:jc w:val="both"/>
        <w:rPr>
          <w:rFonts w:ascii="Times New Roman" w:hAnsi="Times New Roman" w:cs="Times New Roman"/>
          <w:sz w:val="24"/>
          <w:szCs w:val="24"/>
        </w:rPr>
      </w:pPr>
    </w:p>
    <w:p w14:paraId="24833DE9" w14:textId="359808DE" w:rsidR="00D8503F" w:rsidRDefault="00D8503F" w:rsidP="0062414D">
      <w:pPr>
        <w:spacing w:line="276" w:lineRule="auto"/>
        <w:jc w:val="both"/>
        <w:rPr>
          <w:rFonts w:ascii="Times New Roman" w:hAnsi="Times New Roman" w:cs="Times New Roman"/>
          <w:sz w:val="24"/>
          <w:szCs w:val="24"/>
        </w:rPr>
      </w:pPr>
      <w:r w:rsidRPr="00D8503F">
        <w:rPr>
          <w:rFonts w:ascii="Times New Roman" w:hAnsi="Times New Roman" w:cs="Times New Roman"/>
          <w:sz w:val="24"/>
          <w:szCs w:val="24"/>
        </w:rPr>
        <w:t>An orientation session on Curriculum Implementation</w:t>
      </w:r>
      <w:r>
        <w:rPr>
          <w:rFonts w:ascii="Times New Roman" w:hAnsi="Times New Roman" w:cs="Times New Roman"/>
          <w:sz w:val="24"/>
          <w:szCs w:val="24"/>
        </w:rPr>
        <w:t xml:space="preserve"> and Assessment Norms (CIAAN</w:t>
      </w:r>
      <w:r w:rsidRPr="00D8503F">
        <w:rPr>
          <w:rFonts w:ascii="Times New Roman" w:hAnsi="Times New Roman" w:cs="Times New Roman"/>
          <w:sz w:val="24"/>
          <w:szCs w:val="24"/>
        </w:rPr>
        <w:t xml:space="preserve">) was successfully conducted at </w:t>
      </w:r>
      <w:r w:rsidR="00890000" w:rsidRPr="00890000">
        <w:rPr>
          <w:rFonts w:ascii="Times New Roman" w:hAnsi="Times New Roman" w:cs="Times New Roman"/>
          <w:sz w:val="24"/>
          <w:szCs w:val="24"/>
        </w:rPr>
        <w:t>St. Wilfred’s Institute of Pharmaceutical Science &amp; Research, Mira Road</w:t>
      </w:r>
      <w:r w:rsidR="00890000">
        <w:rPr>
          <w:rFonts w:ascii="Times New Roman" w:hAnsi="Times New Roman" w:cs="Times New Roman"/>
          <w:sz w:val="24"/>
          <w:szCs w:val="24"/>
        </w:rPr>
        <w:t xml:space="preserve"> </w:t>
      </w:r>
      <w:r w:rsidRPr="00D8503F">
        <w:rPr>
          <w:rFonts w:ascii="Times New Roman" w:hAnsi="Times New Roman" w:cs="Times New Roman"/>
          <w:sz w:val="24"/>
          <w:szCs w:val="24"/>
        </w:rPr>
        <w:t xml:space="preserve">for the </w:t>
      </w:r>
      <w:r w:rsidRPr="00890000">
        <w:rPr>
          <w:rFonts w:ascii="Times New Roman" w:hAnsi="Times New Roman" w:cs="Times New Roman"/>
          <w:b/>
          <w:sz w:val="24"/>
          <w:szCs w:val="24"/>
        </w:rPr>
        <w:t>Diploma in Pharmacy (D. Pharm) faculty</w:t>
      </w:r>
      <w:r w:rsidRPr="00D8503F">
        <w:rPr>
          <w:rFonts w:ascii="Times New Roman" w:hAnsi="Times New Roman" w:cs="Times New Roman"/>
          <w:sz w:val="24"/>
          <w:szCs w:val="24"/>
        </w:rPr>
        <w:t xml:space="preserve"> members. The session was delivered by </w:t>
      </w:r>
      <w:r w:rsidRPr="008137EC">
        <w:rPr>
          <w:rFonts w:ascii="Times New Roman" w:hAnsi="Times New Roman" w:cs="Times New Roman"/>
          <w:b/>
          <w:sz w:val="24"/>
          <w:szCs w:val="24"/>
        </w:rPr>
        <w:t>Prof. Dr. Hemant</w:t>
      </w:r>
      <w:r w:rsidR="008137EC">
        <w:rPr>
          <w:rFonts w:ascii="Times New Roman" w:hAnsi="Times New Roman" w:cs="Times New Roman"/>
          <w:b/>
          <w:sz w:val="24"/>
          <w:szCs w:val="24"/>
        </w:rPr>
        <w:t xml:space="preserve"> R.</w:t>
      </w:r>
      <w:r w:rsidRPr="008137EC">
        <w:rPr>
          <w:rFonts w:ascii="Times New Roman" w:hAnsi="Times New Roman" w:cs="Times New Roman"/>
          <w:b/>
          <w:sz w:val="24"/>
          <w:szCs w:val="24"/>
        </w:rPr>
        <w:t xml:space="preserve"> Tawale, Principal</w:t>
      </w:r>
      <w:r w:rsidRPr="00D8503F">
        <w:rPr>
          <w:rFonts w:ascii="Times New Roman" w:hAnsi="Times New Roman" w:cs="Times New Roman"/>
          <w:sz w:val="24"/>
          <w:szCs w:val="24"/>
        </w:rPr>
        <w:t xml:space="preserve"> of the institute, with the objective of strengthening academic delivery, ensuring effective curriculum implementation, and aligning teaching-learning practices with the Outcome-Based Education (OBE) framework as prescribed by MSBTE under the K-Scheme.</w:t>
      </w:r>
    </w:p>
    <w:p w14:paraId="2498F209" w14:textId="77777777" w:rsidR="00A76663" w:rsidRDefault="00A76663" w:rsidP="0062414D">
      <w:pPr>
        <w:spacing w:line="276" w:lineRule="auto"/>
        <w:jc w:val="both"/>
        <w:rPr>
          <w:rFonts w:ascii="Times New Roman" w:hAnsi="Times New Roman" w:cs="Times New Roman"/>
          <w:sz w:val="24"/>
          <w:szCs w:val="24"/>
        </w:rPr>
      </w:pPr>
    </w:p>
    <w:p w14:paraId="3AF101DE" w14:textId="7925423A" w:rsidR="00A76663" w:rsidRPr="00A76663" w:rsidRDefault="00A76663" w:rsidP="0062414D">
      <w:pPr>
        <w:spacing w:line="276" w:lineRule="auto"/>
        <w:jc w:val="both"/>
        <w:rPr>
          <w:rFonts w:ascii="Times New Roman" w:hAnsi="Times New Roman" w:cs="Times New Roman"/>
          <w:b/>
          <w:sz w:val="24"/>
          <w:szCs w:val="24"/>
        </w:rPr>
      </w:pPr>
      <w:r w:rsidRPr="00A76663">
        <w:rPr>
          <w:rFonts w:ascii="Times New Roman" w:hAnsi="Times New Roman" w:cs="Times New Roman"/>
          <w:b/>
          <w:sz w:val="24"/>
          <w:szCs w:val="24"/>
        </w:rPr>
        <w:t>Session Highlights:</w:t>
      </w:r>
    </w:p>
    <w:p w14:paraId="59EAE2B1" w14:textId="6E8DE8B3" w:rsidR="00D8503F" w:rsidRDefault="0062414D" w:rsidP="0062414D">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sidR="00D8503F" w:rsidRPr="00D8503F">
        <w:rPr>
          <w:rFonts w:ascii="Times New Roman" w:hAnsi="Times New Roman" w:cs="Times New Roman"/>
          <w:sz w:val="24"/>
          <w:szCs w:val="24"/>
        </w:rPr>
        <w:t>Dr. Hemant Tawale initiated the session by emphasizing the significance of CIAAN 2023 as a structured framework that ensures uniformity, quality, and accountability in technical education. He elaborated that CIAAN is not merely a guideline document but a comprehensive academic system that integrates planning, delivery, assessment, documentation, and continuous improvement. He highlighted that the role of faculty is crucial in translating curriculum objectives into measurable student outcomes, thereby contributing to the holistic development of learners.</w:t>
      </w:r>
    </w:p>
    <w:p w14:paraId="58082010" w14:textId="77777777" w:rsidR="008137EC" w:rsidRPr="00D8503F" w:rsidRDefault="008137EC" w:rsidP="00D8503F">
      <w:pPr>
        <w:spacing w:line="276" w:lineRule="auto"/>
        <w:jc w:val="both"/>
        <w:rPr>
          <w:rFonts w:ascii="Times New Roman" w:hAnsi="Times New Roman" w:cs="Times New Roman"/>
          <w:sz w:val="24"/>
          <w:szCs w:val="24"/>
        </w:rPr>
      </w:pPr>
    </w:p>
    <w:p w14:paraId="23079258" w14:textId="4AC2F05C" w:rsidR="00D8503F" w:rsidRDefault="00D8503F" w:rsidP="00D8503F">
      <w:pPr>
        <w:spacing w:line="276" w:lineRule="auto"/>
        <w:jc w:val="both"/>
        <w:rPr>
          <w:rFonts w:ascii="Times New Roman" w:hAnsi="Times New Roman" w:cs="Times New Roman"/>
          <w:sz w:val="24"/>
          <w:szCs w:val="24"/>
        </w:rPr>
      </w:pPr>
      <w:r w:rsidRPr="00D8503F">
        <w:rPr>
          <w:rFonts w:ascii="Times New Roman" w:hAnsi="Times New Roman" w:cs="Times New Roman"/>
          <w:sz w:val="24"/>
          <w:szCs w:val="24"/>
        </w:rPr>
        <w:t>During the session, detailed insights were provided on Outcome-Based Education (OBE), where the focus shifts from traditional teaching to student-centric learning. Dr. Tawale explained the importance of defining clear Course Outcomes (COs), Program Outcomes (POs), and aligning them with teaching methodologies and assessment tools. He stressed that faculty members must design their teaching plans in such a way that students acquire not only theoretical knowledge but also practical skills, critical thinking abilities, and industry readiness.</w:t>
      </w:r>
    </w:p>
    <w:p w14:paraId="338BDE80" w14:textId="77777777" w:rsidR="008137EC" w:rsidRPr="00D8503F" w:rsidRDefault="008137EC" w:rsidP="00D8503F">
      <w:pPr>
        <w:spacing w:line="276" w:lineRule="auto"/>
        <w:jc w:val="both"/>
        <w:rPr>
          <w:rFonts w:ascii="Times New Roman" w:hAnsi="Times New Roman" w:cs="Times New Roman"/>
          <w:sz w:val="24"/>
          <w:szCs w:val="24"/>
        </w:rPr>
      </w:pPr>
    </w:p>
    <w:p w14:paraId="7485FEFA" w14:textId="77777777" w:rsidR="00D8503F" w:rsidRPr="00D8503F" w:rsidRDefault="00D8503F" w:rsidP="00D8503F">
      <w:pPr>
        <w:spacing w:line="276" w:lineRule="auto"/>
        <w:jc w:val="both"/>
        <w:rPr>
          <w:rFonts w:ascii="Times New Roman" w:hAnsi="Times New Roman" w:cs="Times New Roman"/>
          <w:sz w:val="24"/>
          <w:szCs w:val="24"/>
        </w:rPr>
      </w:pPr>
      <w:r w:rsidRPr="00D8503F">
        <w:rPr>
          <w:rFonts w:ascii="Times New Roman" w:hAnsi="Times New Roman" w:cs="Times New Roman"/>
          <w:sz w:val="24"/>
          <w:szCs w:val="24"/>
        </w:rPr>
        <w:t>Further, the Principal elaborated on the structure of the K-Scheme curriculum, which includes theory, practical, tutorial, and self-learning components. He explained the importance of micro-projects, assignments, and active learning strategies in enhancing student engagement. Special emphasis was given to innovative teaching practices such as experiential learning, ICT-enabled teaching, and real-life application-based instruction to improve learning outcomes.</w:t>
      </w:r>
    </w:p>
    <w:p w14:paraId="5393A1D3" w14:textId="52BF13B4" w:rsidR="00D8503F" w:rsidRDefault="00D8503F" w:rsidP="00D8503F">
      <w:pPr>
        <w:spacing w:line="276" w:lineRule="auto"/>
        <w:jc w:val="both"/>
        <w:rPr>
          <w:rFonts w:ascii="Times New Roman" w:hAnsi="Times New Roman" w:cs="Times New Roman"/>
          <w:sz w:val="24"/>
          <w:szCs w:val="24"/>
        </w:rPr>
      </w:pPr>
      <w:r w:rsidRPr="00D8503F">
        <w:rPr>
          <w:rFonts w:ascii="Times New Roman" w:hAnsi="Times New Roman" w:cs="Times New Roman"/>
          <w:sz w:val="24"/>
          <w:szCs w:val="24"/>
        </w:rPr>
        <w:t>A significant portion of the session was dedicated to understanding the assessment system under CIAAN. Dr. Tawale explained the implementation of formative and summative assessments, including continuous evaluation through class tests, assignments, practical performance, and micro-projects. He also guided faculty on maintaining transparency, consistency, and fairness in evaluation, along with proper documentation of assessment records as per prescribed proformas.</w:t>
      </w:r>
    </w:p>
    <w:p w14:paraId="0763B13E" w14:textId="77777777" w:rsidR="008137EC" w:rsidRPr="00D8503F" w:rsidRDefault="008137EC" w:rsidP="00D8503F">
      <w:pPr>
        <w:spacing w:line="276" w:lineRule="auto"/>
        <w:jc w:val="both"/>
        <w:rPr>
          <w:rFonts w:ascii="Times New Roman" w:hAnsi="Times New Roman" w:cs="Times New Roman"/>
          <w:sz w:val="24"/>
          <w:szCs w:val="24"/>
        </w:rPr>
      </w:pPr>
    </w:p>
    <w:p w14:paraId="61B3EFCC" w14:textId="77777777" w:rsidR="00D8503F" w:rsidRPr="00D8503F" w:rsidRDefault="00D8503F" w:rsidP="00D8503F">
      <w:pPr>
        <w:spacing w:line="276" w:lineRule="auto"/>
        <w:jc w:val="both"/>
        <w:rPr>
          <w:rFonts w:ascii="Times New Roman" w:hAnsi="Times New Roman" w:cs="Times New Roman"/>
          <w:sz w:val="24"/>
          <w:szCs w:val="24"/>
        </w:rPr>
      </w:pPr>
      <w:r w:rsidRPr="00D8503F">
        <w:rPr>
          <w:rFonts w:ascii="Times New Roman" w:hAnsi="Times New Roman" w:cs="Times New Roman"/>
          <w:sz w:val="24"/>
          <w:szCs w:val="24"/>
        </w:rPr>
        <w:t>Dr. Tawale also highlighted the importance of academic documentation and record maintenance. He guided faculty members on preparing teaching plans, maintaining course files, recording student performance, analyzing results, and documenting corrective actions. He explained that proper documentation plays a vital role during academic audits, inspections, and accreditation processes, ensuring evidence-based evaluation of institutional performance.</w:t>
      </w:r>
    </w:p>
    <w:p w14:paraId="312CF8D4" w14:textId="2BA2B152" w:rsidR="00D8503F" w:rsidRDefault="00D8503F" w:rsidP="00D8503F">
      <w:pPr>
        <w:spacing w:line="276" w:lineRule="auto"/>
        <w:jc w:val="both"/>
        <w:rPr>
          <w:rFonts w:ascii="Times New Roman" w:hAnsi="Times New Roman" w:cs="Times New Roman"/>
          <w:sz w:val="24"/>
          <w:szCs w:val="24"/>
        </w:rPr>
      </w:pPr>
    </w:p>
    <w:p w14:paraId="4F033E46" w14:textId="2552991C" w:rsidR="00D8503F" w:rsidRDefault="00D8503F" w:rsidP="00D8503F">
      <w:pPr>
        <w:spacing w:line="276" w:lineRule="auto"/>
        <w:jc w:val="both"/>
        <w:rPr>
          <w:rFonts w:ascii="Times New Roman" w:hAnsi="Times New Roman" w:cs="Times New Roman"/>
          <w:sz w:val="24"/>
          <w:szCs w:val="24"/>
        </w:rPr>
      </w:pPr>
      <w:r w:rsidRPr="00D8503F">
        <w:rPr>
          <w:rFonts w:ascii="Times New Roman" w:hAnsi="Times New Roman" w:cs="Times New Roman"/>
          <w:sz w:val="24"/>
          <w:szCs w:val="24"/>
        </w:rPr>
        <w:t>The session also covered the academic monitoring mechanism, including the role of the Institution Curriculum Implementation and Quality Assurance Cell (ICIQAC). Dr. Tawale emphasized the need for regular review meetings, feedback collection, and continuous improvement strategies to maintain academic excellence. He encouraged faculty to actively participate in quality assurance activities and contribute to institutional growth.</w:t>
      </w:r>
    </w:p>
    <w:p w14:paraId="6CC89492" w14:textId="77777777" w:rsidR="00D8503F" w:rsidRPr="00D8503F" w:rsidRDefault="00D8503F" w:rsidP="00D8503F">
      <w:pPr>
        <w:spacing w:line="276" w:lineRule="auto"/>
        <w:jc w:val="both"/>
        <w:rPr>
          <w:rFonts w:ascii="Times New Roman" w:hAnsi="Times New Roman" w:cs="Times New Roman"/>
          <w:sz w:val="24"/>
          <w:szCs w:val="24"/>
        </w:rPr>
      </w:pPr>
    </w:p>
    <w:p w14:paraId="4A78E31D" w14:textId="7F8296B9" w:rsidR="00D8503F" w:rsidRDefault="00D8503F" w:rsidP="00D8503F">
      <w:pPr>
        <w:spacing w:line="276" w:lineRule="auto"/>
        <w:jc w:val="both"/>
        <w:rPr>
          <w:rFonts w:ascii="Times New Roman" w:hAnsi="Times New Roman" w:cs="Times New Roman"/>
          <w:sz w:val="24"/>
          <w:szCs w:val="24"/>
        </w:rPr>
      </w:pPr>
      <w:r w:rsidRPr="00D8503F">
        <w:rPr>
          <w:rFonts w:ascii="Times New Roman" w:hAnsi="Times New Roman" w:cs="Times New Roman"/>
          <w:sz w:val="24"/>
          <w:szCs w:val="24"/>
        </w:rPr>
        <w:t>An interactive discussion session was conducted wherein faculty members raised queries related to implementation challenges, assessment criteria, and documentation practices. Dr. Tawale addressed all queries with practical examples and provided clear guidance, ensuring that faculty members gained confidence in implementing CIAAN norms effectively.</w:t>
      </w:r>
    </w:p>
    <w:p w14:paraId="4FDD3B3B" w14:textId="77777777" w:rsidR="00975F76" w:rsidRDefault="00975F76" w:rsidP="00D8503F">
      <w:pPr>
        <w:spacing w:line="276" w:lineRule="auto"/>
        <w:jc w:val="both"/>
        <w:rPr>
          <w:rFonts w:ascii="Times New Roman" w:hAnsi="Times New Roman" w:cs="Times New Roman"/>
          <w:sz w:val="24"/>
          <w:szCs w:val="24"/>
        </w:rPr>
      </w:pPr>
    </w:p>
    <w:p w14:paraId="0CCE8562" w14:textId="77777777" w:rsidR="00D8503F" w:rsidRPr="00D8503F" w:rsidRDefault="00D8503F" w:rsidP="00D8503F">
      <w:pPr>
        <w:spacing w:line="276" w:lineRule="auto"/>
        <w:jc w:val="both"/>
        <w:rPr>
          <w:rFonts w:ascii="Times New Roman" w:hAnsi="Times New Roman" w:cs="Times New Roman"/>
          <w:sz w:val="24"/>
          <w:szCs w:val="24"/>
        </w:rPr>
      </w:pPr>
    </w:p>
    <w:p w14:paraId="1AADA7A7" w14:textId="747A3E2D" w:rsidR="00D8503F" w:rsidRDefault="00D8503F" w:rsidP="00D8503F">
      <w:pPr>
        <w:spacing w:line="276" w:lineRule="auto"/>
        <w:jc w:val="both"/>
        <w:rPr>
          <w:rFonts w:ascii="Times New Roman" w:hAnsi="Times New Roman" w:cs="Times New Roman"/>
          <w:sz w:val="24"/>
          <w:szCs w:val="24"/>
        </w:rPr>
      </w:pPr>
      <w:r w:rsidRPr="00D8503F">
        <w:rPr>
          <w:rFonts w:ascii="Times New Roman" w:hAnsi="Times New Roman" w:cs="Times New Roman"/>
          <w:sz w:val="24"/>
          <w:szCs w:val="24"/>
        </w:rPr>
        <w:lastRenderedPageBreak/>
        <w:t>The orientation session proved to be highly informative, insightful, and beneficial for all faculty members. It enhanced their understanding of CIAAN 2023 norms and equipped them with the necessary knowledge and skills to implement outcome-based education effectively. The session also reinforced the importance of structured academic planning, continuous assessment, and quality assurance in achieving academic excellence.</w:t>
      </w:r>
      <w:r w:rsidR="00BE3103">
        <w:rPr>
          <w:rFonts w:ascii="Times New Roman" w:hAnsi="Times New Roman" w:cs="Times New Roman"/>
          <w:sz w:val="24"/>
          <w:szCs w:val="24"/>
        </w:rPr>
        <w:br/>
      </w:r>
    </w:p>
    <w:tbl>
      <w:tblPr>
        <w:tblStyle w:val="TableGrid"/>
        <w:tblW w:w="0" w:type="auto"/>
        <w:tblLook w:val="04A0" w:firstRow="1" w:lastRow="0" w:firstColumn="1" w:lastColumn="0" w:noHBand="0" w:noVBand="1"/>
      </w:tblPr>
      <w:tblGrid>
        <w:gridCol w:w="4905"/>
        <w:gridCol w:w="4111"/>
      </w:tblGrid>
      <w:tr w:rsidR="00AE6FF2" w14:paraId="092018BA" w14:textId="77777777" w:rsidTr="00975F76">
        <w:tc>
          <w:tcPr>
            <w:tcW w:w="4508" w:type="dxa"/>
          </w:tcPr>
          <w:p w14:paraId="28B92B83" w14:textId="06BC8F45" w:rsidR="00975F76" w:rsidRDefault="00C725C5" w:rsidP="00D8503F">
            <w:pPr>
              <w:spacing w:line="276" w:lineRule="auto"/>
              <w:jc w:val="both"/>
              <w:rPr>
                <w:rFonts w:ascii="Times New Roman" w:hAnsi="Times New Roman" w:cs="Times New Roman"/>
                <w:sz w:val="24"/>
                <w:szCs w:val="24"/>
              </w:rPr>
            </w:pPr>
            <w:r w:rsidRPr="00C725C5">
              <w:rPr>
                <w:rFonts w:ascii="Times New Roman" w:hAnsi="Times New Roman" w:cs="Times New Roman"/>
                <w:noProof/>
                <w:sz w:val="24"/>
                <w:szCs w:val="24"/>
                <w:lang w:val="en-IN" w:eastAsia="en-IN"/>
              </w:rPr>
              <w:drawing>
                <wp:inline distT="0" distB="0" distL="0" distR="0" wp14:anchorId="19B5847B" wp14:editId="19F7E44A">
                  <wp:extent cx="3359573" cy="2085975"/>
                  <wp:effectExtent l="0" t="0" r="0" b="0"/>
                  <wp:docPr id="1" name="Picture 1" descr="C:\Users\pc\Desktop\Event Report -PD &amp; PSYC\CIAAN Work shop photo\WhatsApp Image 2026-03-28 at 17.15.1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Desktop\Event Report -PD &amp; PSYC\CIAAN Work shop photo\WhatsApp Image 2026-03-28 at 17.15.12.jpe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367624" cy="2090974"/>
                          </a:xfrm>
                          <a:prstGeom prst="rect">
                            <a:avLst/>
                          </a:prstGeom>
                          <a:noFill/>
                          <a:ln>
                            <a:noFill/>
                          </a:ln>
                        </pic:spPr>
                      </pic:pic>
                    </a:graphicData>
                  </a:graphic>
                </wp:inline>
              </w:drawing>
            </w:r>
          </w:p>
        </w:tc>
        <w:tc>
          <w:tcPr>
            <w:tcW w:w="4508" w:type="dxa"/>
          </w:tcPr>
          <w:p w14:paraId="62C70BE4" w14:textId="2D6F03DF" w:rsidR="00975F76" w:rsidRDefault="00C725C5" w:rsidP="00D8503F">
            <w:pPr>
              <w:spacing w:line="276" w:lineRule="auto"/>
              <w:jc w:val="both"/>
              <w:rPr>
                <w:rFonts w:ascii="Times New Roman" w:hAnsi="Times New Roman" w:cs="Times New Roman"/>
                <w:sz w:val="24"/>
                <w:szCs w:val="24"/>
              </w:rPr>
            </w:pPr>
            <w:r w:rsidRPr="00C725C5">
              <w:rPr>
                <w:rFonts w:ascii="Times New Roman" w:hAnsi="Times New Roman" w:cs="Times New Roman"/>
                <w:noProof/>
                <w:sz w:val="24"/>
                <w:szCs w:val="24"/>
                <w:lang w:val="en-IN" w:eastAsia="en-IN"/>
              </w:rPr>
              <w:drawing>
                <wp:inline distT="0" distB="0" distL="0" distR="0" wp14:anchorId="28267065" wp14:editId="72A4AE6B">
                  <wp:extent cx="2790825" cy="2085712"/>
                  <wp:effectExtent l="0" t="0" r="0" b="0"/>
                  <wp:docPr id="2" name="Picture 2" descr="C:\Users\pc\Desktop\Event Report -PD &amp; PSYC\CIAAN Work shop photo\WhatsApp Image 2026-03-28 at 17.15.2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c\Desktop\Event Report -PD &amp; PSYC\CIAAN Work shop photo\WhatsApp Image 2026-03-28 at 17.15.20.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05303" cy="2096532"/>
                          </a:xfrm>
                          <a:prstGeom prst="rect">
                            <a:avLst/>
                          </a:prstGeom>
                          <a:noFill/>
                          <a:ln>
                            <a:noFill/>
                          </a:ln>
                        </pic:spPr>
                      </pic:pic>
                    </a:graphicData>
                  </a:graphic>
                </wp:inline>
              </w:drawing>
            </w:r>
          </w:p>
        </w:tc>
      </w:tr>
      <w:tr w:rsidR="00AE6FF2" w14:paraId="2F5FEEEB" w14:textId="77777777" w:rsidTr="00975F76">
        <w:tc>
          <w:tcPr>
            <w:tcW w:w="4508" w:type="dxa"/>
          </w:tcPr>
          <w:p w14:paraId="2F614474" w14:textId="3D5B2DED" w:rsidR="00975F76" w:rsidRDefault="00C725C5" w:rsidP="00D8503F">
            <w:pPr>
              <w:spacing w:line="276" w:lineRule="auto"/>
              <w:jc w:val="both"/>
              <w:rPr>
                <w:rFonts w:ascii="Times New Roman" w:hAnsi="Times New Roman" w:cs="Times New Roman"/>
                <w:sz w:val="24"/>
                <w:szCs w:val="24"/>
              </w:rPr>
            </w:pPr>
            <w:r w:rsidRPr="00C725C5">
              <w:rPr>
                <w:rFonts w:ascii="Times New Roman" w:hAnsi="Times New Roman" w:cs="Times New Roman"/>
                <w:noProof/>
                <w:sz w:val="24"/>
                <w:szCs w:val="24"/>
                <w:lang w:val="en-IN" w:eastAsia="en-IN"/>
              </w:rPr>
              <w:drawing>
                <wp:inline distT="0" distB="0" distL="0" distR="0" wp14:anchorId="0E2C7D80" wp14:editId="44E50575">
                  <wp:extent cx="3359573" cy="1971675"/>
                  <wp:effectExtent l="0" t="0" r="0" b="0"/>
                  <wp:docPr id="3" name="Picture 3" descr="C:\Users\pc\Desktop\Event Report -PD &amp; PSYC\CIAAN Work shop photo\WhatsApp Image 2026-03-28 at 17.15.1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c\Desktop\Event Report -PD &amp; PSYC\CIAAN Work shop photo\WhatsApp Image 2026-03-28 at 17.15.15.jpe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366352" cy="1975653"/>
                          </a:xfrm>
                          <a:prstGeom prst="rect">
                            <a:avLst/>
                          </a:prstGeom>
                          <a:noFill/>
                          <a:ln>
                            <a:noFill/>
                          </a:ln>
                        </pic:spPr>
                      </pic:pic>
                    </a:graphicData>
                  </a:graphic>
                </wp:inline>
              </w:drawing>
            </w:r>
          </w:p>
        </w:tc>
        <w:tc>
          <w:tcPr>
            <w:tcW w:w="4508" w:type="dxa"/>
          </w:tcPr>
          <w:p w14:paraId="418BE86A" w14:textId="4F77058F" w:rsidR="00975F76" w:rsidRDefault="00AE6FF2" w:rsidP="00D8503F">
            <w:pPr>
              <w:spacing w:line="276" w:lineRule="auto"/>
              <w:jc w:val="both"/>
              <w:rPr>
                <w:rFonts w:ascii="Times New Roman" w:hAnsi="Times New Roman" w:cs="Times New Roman"/>
                <w:sz w:val="24"/>
                <w:szCs w:val="24"/>
              </w:rPr>
            </w:pPr>
            <w:r w:rsidRPr="00AE6FF2">
              <w:rPr>
                <w:rFonts w:ascii="Times New Roman" w:hAnsi="Times New Roman" w:cs="Times New Roman"/>
                <w:noProof/>
                <w:sz w:val="24"/>
                <w:szCs w:val="24"/>
                <w:lang w:val="en-IN" w:eastAsia="en-IN"/>
              </w:rPr>
              <w:drawing>
                <wp:inline distT="0" distB="0" distL="0" distR="0" wp14:anchorId="03C8B506" wp14:editId="50E6AC4D">
                  <wp:extent cx="2505075" cy="1971675"/>
                  <wp:effectExtent l="0" t="0" r="9525" b="9525"/>
                  <wp:docPr id="5" name="Picture 5" descr="C:\Users\pc\Desktop\Event Report -PD &amp; PSYC\CIAAN Work shop photo\WhatsApp Image 2026-03-28 at 17.15.2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pc\Desktop\Event Report -PD &amp; PSYC\CIAAN Work shop photo\WhatsApp Image 2026-03-28 at 17.15.25.jpe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13294" cy="1978144"/>
                          </a:xfrm>
                          <a:prstGeom prst="rect">
                            <a:avLst/>
                          </a:prstGeom>
                          <a:noFill/>
                          <a:ln>
                            <a:noFill/>
                          </a:ln>
                        </pic:spPr>
                      </pic:pic>
                    </a:graphicData>
                  </a:graphic>
                </wp:inline>
              </w:drawing>
            </w:r>
          </w:p>
        </w:tc>
        <w:bookmarkStart w:id="0" w:name="_GoBack"/>
        <w:bookmarkEnd w:id="0"/>
      </w:tr>
    </w:tbl>
    <w:p w14:paraId="467C4FE5" w14:textId="32C435EF" w:rsidR="00D8503F" w:rsidRPr="00D8503F" w:rsidRDefault="00D8503F" w:rsidP="00D8503F">
      <w:pPr>
        <w:spacing w:line="276" w:lineRule="auto"/>
        <w:jc w:val="both"/>
        <w:rPr>
          <w:rFonts w:ascii="Times New Roman" w:hAnsi="Times New Roman" w:cs="Times New Roman"/>
          <w:sz w:val="24"/>
          <w:szCs w:val="24"/>
        </w:rPr>
      </w:pPr>
    </w:p>
    <w:p w14:paraId="1400AB5E" w14:textId="30035A94" w:rsidR="00D8503F" w:rsidRDefault="00D8503F" w:rsidP="00BE3103">
      <w:pPr>
        <w:spacing w:line="276" w:lineRule="auto"/>
        <w:jc w:val="both"/>
        <w:rPr>
          <w:rFonts w:ascii="Times New Roman" w:hAnsi="Times New Roman" w:cs="Times New Roman"/>
          <w:sz w:val="24"/>
          <w:szCs w:val="24"/>
        </w:rPr>
      </w:pPr>
      <w:r w:rsidRPr="00D8503F">
        <w:rPr>
          <w:rFonts w:ascii="Times New Roman" w:hAnsi="Times New Roman" w:cs="Times New Roman"/>
          <w:sz w:val="24"/>
          <w:szCs w:val="24"/>
        </w:rPr>
        <w:t xml:space="preserve">The programme concluded with a vote of thanks, expressing sincere gratitude to </w:t>
      </w:r>
      <w:r w:rsidRPr="00975F76">
        <w:rPr>
          <w:rFonts w:ascii="Times New Roman" w:hAnsi="Times New Roman" w:cs="Times New Roman"/>
          <w:b/>
          <w:sz w:val="24"/>
          <w:szCs w:val="24"/>
        </w:rPr>
        <w:t xml:space="preserve">Prof. Dr. Hemant </w:t>
      </w:r>
      <w:r w:rsidR="00854753">
        <w:rPr>
          <w:rFonts w:ascii="Times New Roman" w:hAnsi="Times New Roman" w:cs="Times New Roman"/>
          <w:b/>
          <w:sz w:val="24"/>
          <w:szCs w:val="24"/>
        </w:rPr>
        <w:t xml:space="preserve">R. </w:t>
      </w:r>
      <w:r w:rsidRPr="00975F76">
        <w:rPr>
          <w:rFonts w:ascii="Times New Roman" w:hAnsi="Times New Roman" w:cs="Times New Roman"/>
          <w:b/>
          <w:sz w:val="24"/>
          <w:szCs w:val="24"/>
        </w:rPr>
        <w:t>Tawale</w:t>
      </w:r>
      <w:r w:rsidRPr="00D8503F">
        <w:rPr>
          <w:rFonts w:ascii="Times New Roman" w:hAnsi="Times New Roman" w:cs="Times New Roman"/>
          <w:sz w:val="24"/>
          <w:szCs w:val="24"/>
        </w:rPr>
        <w:t xml:space="preserve"> for his valuable guidance and for delivering an enriching and impactful session. The faculty members appreciated the session and expressed their commitment to implementing the CIAAN guidelines effectively in their teaching practices.</w:t>
      </w:r>
    </w:p>
    <w:p w14:paraId="24FAA041" w14:textId="735D03BC" w:rsidR="00590D6E" w:rsidRPr="00D8503F" w:rsidRDefault="00590D6E" w:rsidP="00D8503F">
      <w:pPr>
        <w:spacing w:line="360" w:lineRule="auto"/>
        <w:jc w:val="both"/>
        <w:rPr>
          <w:rFonts w:ascii="Times New Roman" w:hAnsi="Times New Roman" w:cs="Times New Roman"/>
          <w:sz w:val="24"/>
          <w:szCs w:val="24"/>
        </w:rPr>
      </w:pPr>
    </w:p>
    <w:p w14:paraId="1A282197" w14:textId="77777777" w:rsidR="008137EC" w:rsidRDefault="008137EC" w:rsidP="00D8503F">
      <w:pPr>
        <w:spacing w:line="360" w:lineRule="auto"/>
        <w:ind w:left="5040"/>
        <w:jc w:val="both"/>
        <w:rPr>
          <w:rFonts w:ascii="Times New Roman" w:hAnsi="Times New Roman" w:cs="Times New Roman"/>
          <w:sz w:val="24"/>
          <w:szCs w:val="24"/>
        </w:rPr>
      </w:pPr>
    </w:p>
    <w:p w14:paraId="7ECD1578" w14:textId="77777777" w:rsidR="008137EC" w:rsidRDefault="008137EC" w:rsidP="00D8503F">
      <w:pPr>
        <w:spacing w:line="360" w:lineRule="auto"/>
        <w:ind w:left="5040"/>
        <w:jc w:val="both"/>
        <w:rPr>
          <w:rFonts w:ascii="Times New Roman" w:hAnsi="Times New Roman" w:cs="Times New Roman"/>
          <w:sz w:val="24"/>
          <w:szCs w:val="24"/>
        </w:rPr>
      </w:pPr>
    </w:p>
    <w:p w14:paraId="3D6B3166" w14:textId="109D54DB" w:rsidR="00590D6E" w:rsidRPr="00975F76" w:rsidRDefault="00590D6E" w:rsidP="00D8503F">
      <w:pPr>
        <w:spacing w:line="360" w:lineRule="auto"/>
        <w:ind w:left="5040"/>
        <w:jc w:val="both"/>
        <w:rPr>
          <w:rFonts w:ascii="Times New Roman" w:hAnsi="Times New Roman" w:cs="Times New Roman"/>
          <w:b/>
          <w:sz w:val="24"/>
          <w:szCs w:val="24"/>
        </w:rPr>
      </w:pPr>
      <w:r w:rsidRPr="00975F76">
        <w:rPr>
          <w:rFonts w:ascii="Times New Roman" w:hAnsi="Times New Roman" w:cs="Times New Roman"/>
          <w:b/>
          <w:sz w:val="24"/>
          <w:szCs w:val="24"/>
        </w:rPr>
        <w:t>Principal</w:t>
      </w:r>
    </w:p>
    <w:p w14:paraId="07607C33" w14:textId="7BFF00BA" w:rsidR="00590D6E" w:rsidRDefault="00590D6E" w:rsidP="00D8503F">
      <w:pPr>
        <w:spacing w:line="360" w:lineRule="auto"/>
        <w:ind w:left="5040"/>
        <w:jc w:val="both"/>
        <w:rPr>
          <w:rFonts w:ascii="Times New Roman" w:hAnsi="Times New Roman" w:cs="Times New Roman"/>
          <w:b/>
          <w:sz w:val="24"/>
          <w:szCs w:val="24"/>
        </w:rPr>
      </w:pPr>
      <w:r w:rsidRPr="00975F76">
        <w:rPr>
          <w:rFonts w:ascii="Times New Roman" w:hAnsi="Times New Roman" w:cs="Times New Roman"/>
          <w:b/>
          <w:sz w:val="24"/>
          <w:szCs w:val="24"/>
        </w:rPr>
        <w:t>Prof. Dr. Hemant R. Tawale</w:t>
      </w:r>
    </w:p>
    <w:sectPr w:rsidR="00590D6E" w:rsidSect="003E2AC9">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5C5447" w14:textId="77777777" w:rsidR="00556174" w:rsidRDefault="00556174" w:rsidP="008B1EE4">
      <w:r>
        <w:separator/>
      </w:r>
    </w:p>
  </w:endnote>
  <w:endnote w:type="continuationSeparator" w:id="0">
    <w:p w14:paraId="4EEF83E5" w14:textId="77777777" w:rsidR="00556174" w:rsidRDefault="00556174" w:rsidP="008B1E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5A9FE7" w14:textId="77777777" w:rsidR="008B1EE4" w:rsidRPr="000457BE" w:rsidRDefault="008B1EE4" w:rsidP="00475BC9">
    <w:pPr>
      <w:pStyle w:val="Footer"/>
      <w:jc w:val="both"/>
      <w:rPr>
        <w:rFonts w:ascii="Times New Roman" w:hAnsi="Times New Roman" w:cs="Times New Roman"/>
        <w:sz w:val="18"/>
        <w:szCs w:val="18"/>
      </w:rPr>
    </w:pPr>
    <w:r w:rsidRPr="009915CF">
      <w:rPr>
        <w:rFonts w:ascii="Times New Roman" w:hAnsi="Times New Roman" w:cs="Times New Roman"/>
        <w:b/>
        <w:bCs/>
        <w:sz w:val="18"/>
        <w:szCs w:val="18"/>
      </w:rPr>
      <w:t>Vision:</w:t>
    </w:r>
    <w:r w:rsidRPr="002D6E29">
      <w:rPr>
        <w:rFonts w:ascii="Times New Roman" w:hAnsi="Times New Roman" w:cs="Times New Roman"/>
        <w:sz w:val="18"/>
        <w:szCs w:val="18"/>
      </w:rPr>
      <w:t xml:space="preserve"> To be a global leader in Pharmacy education, research and practice and to serve the society by developing in students heightened intellectual, cultural, ethical and humane sensitivities; to foster excellence and innovation in pharmaceutical sciences for betterment of healthcare worldwide.</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262CAB" w14:textId="77777777" w:rsidR="00556174" w:rsidRDefault="00556174" w:rsidP="008B1EE4">
      <w:r>
        <w:separator/>
      </w:r>
    </w:p>
  </w:footnote>
  <w:footnote w:type="continuationSeparator" w:id="0">
    <w:p w14:paraId="6813FC62" w14:textId="77777777" w:rsidR="00556174" w:rsidRDefault="00556174" w:rsidP="008B1EE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A3EDB0" w14:textId="77777777" w:rsidR="005251CF" w:rsidRPr="000457BE" w:rsidRDefault="005251CF" w:rsidP="005251CF">
    <w:pPr>
      <w:pStyle w:val="Header"/>
      <w:jc w:val="center"/>
      <w:rPr>
        <w:rFonts w:ascii="Times New Roman" w:hAnsi="Times New Roman" w:cs="Times New Roman"/>
        <w:b/>
        <w:sz w:val="26"/>
        <w:szCs w:val="26"/>
        <w:lang w:val="en-IN"/>
      </w:rPr>
    </w:pPr>
    <w:r w:rsidRPr="000457BE">
      <w:rPr>
        <w:rFonts w:ascii="Times New Roman" w:hAnsi="Times New Roman" w:cs="Times New Roman"/>
        <w:noProof/>
        <w:sz w:val="26"/>
        <w:szCs w:val="26"/>
        <w:lang w:val="en-IN" w:eastAsia="en-IN"/>
      </w:rPr>
      <w:drawing>
        <wp:anchor distT="0" distB="0" distL="114300" distR="114300" simplePos="0" relativeHeight="251660288" behindDoc="1" locked="0" layoutInCell="1" allowOverlap="1" wp14:anchorId="3340BC6F" wp14:editId="03DED37F">
          <wp:simplePos x="0" y="0"/>
          <wp:positionH relativeFrom="column">
            <wp:posOffset>-643890</wp:posOffset>
          </wp:positionH>
          <wp:positionV relativeFrom="paragraph">
            <wp:posOffset>69850</wp:posOffset>
          </wp:positionV>
          <wp:extent cx="876300" cy="781050"/>
          <wp:effectExtent l="0" t="0" r="0" b="0"/>
          <wp:wrapTight wrapText="bothSides">
            <wp:wrapPolygon edited="0">
              <wp:start x="7983" y="0"/>
              <wp:lineTo x="5165" y="1054"/>
              <wp:lineTo x="0" y="6849"/>
              <wp:lineTo x="0" y="11590"/>
              <wp:lineTo x="1409" y="17385"/>
              <wp:lineTo x="7983" y="21073"/>
              <wp:lineTo x="13148" y="21073"/>
              <wp:lineTo x="19722" y="17385"/>
              <wp:lineTo x="21130" y="11590"/>
              <wp:lineTo x="21130" y="6849"/>
              <wp:lineTo x="15965" y="1054"/>
              <wp:lineTo x="13148" y="0"/>
              <wp:lineTo x="7983" y="0"/>
            </wp:wrapPolygon>
          </wp:wrapTight>
          <wp:docPr id="136869359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6300" cy="781050"/>
                  </a:xfrm>
                  <a:prstGeom prst="rect">
                    <a:avLst/>
                  </a:prstGeom>
                  <a:noFill/>
                  <a:ln>
                    <a:noFill/>
                  </a:ln>
                </pic:spPr>
              </pic:pic>
            </a:graphicData>
          </a:graphic>
        </wp:anchor>
      </w:drawing>
    </w:r>
    <w:r w:rsidRPr="000457BE">
      <w:rPr>
        <w:rFonts w:ascii="Times New Roman" w:hAnsi="Times New Roman" w:cs="Times New Roman"/>
        <w:b/>
        <w:sz w:val="26"/>
        <w:szCs w:val="26"/>
        <w:lang w:val="en-IN"/>
      </w:rPr>
      <w:t>ST. WILFRED'S INSTITUTE OF PHARMACEUTICAL SCIENCE &amp; RESEARCH, MIRA ROAD</w:t>
    </w:r>
  </w:p>
  <w:p w14:paraId="35E22991" w14:textId="302C1479" w:rsidR="005251CF" w:rsidRPr="000457BE" w:rsidRDefault="005251CF" w:rsidP="005251CF">
    <w:pPr>
      <w:pStyle w:val="Header"/>
      <w:jc w:val="center"/>
      <w:rPr>
        <w:rFonts w:ascii="Times New Roman" w:hAnsi="Times New Roman" w:cs="Times New Roman"/>
        <w:b/>
        <w:i/>
        <w:lang w:val="en-IN"/>
      </w:rPr>
    </w:pPr>
    <w:r w:rsidRPr="000457BE">
      <w:rPr>
        <w:rFonts w:ascii="Times New Roman" w:hAnsi="Times New Roman" w:cs="Times New Roman"/>
        <w:b/>
        <w:i/>
        <w:lang w:val="en-IN"/>
      </w:rPr>
      <w:t>Affiliated to University of Mumbai &amp; Maharashtra Stat</w:t>
    </w:r>
    <w:r w:rsidR="00693F52">
      <w:rPr>
        <w:rFonts w:ascii="Times New Roman" w:hAnsi="Times New Roman" w:cs="Times New Roman"/>
        <w:b/>
        <w:i/>
        <w:lang w:val="en-IN"/>
      </w:rPr>
      <w:t xml:space="preserve">e Board of Technical Education and </w:t>
    </w:r>
    <w:r w:rsidRPr="000457BE">
      <w:rPr>
        <w:rFonts w:ascii="Times New Roman" w:hAnsi="Times New Roman" w:cs="Times New Roman"/>
        <w:b/>
        <w:i/>
        <w:lang w:val="en-IN"/>
      </w:rPr>
      <w:t>Approved by PCI-</w:t>
    </w:r>
    <w:r w:rsidR="00693F52">
      <w:rPr>
        <w:rFonts w:ascii="Times New Roman" w:hAnsi="Times New Roman" w:cs="Times New Roman"/>
        <w:b/>
        <w:i/>
        <w:lang w:val="en-IN"/>
      </w:rPr>
      <w:t xml:space="preserve"> </w:t>
    </w:r>
    <w:r w:rsidRPr="000457BE">
      <w:rPr>
        <w:rFonts w:ascii="Times New Roman" w:hAnsi="Times New Roman" w:cs="Times New Roman"/>
        <w:b/>
        <w:i/>
        <w:lang w:val="en-IN"/>
      </w:rPr>
      <w:t>New Delhi.</w:t>
    </w:r>
  </w:p>
  <w:p w14:paraId="40617518" w14:textId="77777777" w:rsidR="005251CF" w:rsidRPr="000457BE" w:rsidRDefault="005251CF" w:rsidP="005251CF">
    <w:pPr>
      <w:pStyle w:val="Header"/>
      <w:jc w:val="center"/>
      <w:rPr>
        <w:rFonts w:ascii="Times New Roman" w:hAnsi="Times New Roman" w:cs="Times New Roman"/>
        <w:b/>
        <w:i/>
        <w:lang w:val="en-IN"/>
      </w:rPr>
    </w:pPr>
    <w:r w:rsidRPr="000457BE">
      <w:rPr>
        <w:rFonts w:ascii="Times New Roman" w:hAnsi="Times New Roman" w:cs="Times New Roman"/>
        <w:b/>
        <w:lang w:val="en-IN"/>
      </w:rPr>
      <w:t>College Code: 1261, Inst. Code: 12318</w:t>
    </w:r>
    <w:r w:rsidRPr="000457BE">
      <w:rPr>
        <w:rFonts w:ascii="Times New Roman" w:hAnsi="Times New Roman" w:cs="Times New Roman"/>
        <w:b/>
        <w:i/>
        <w:lang w:val="en-IN"/>
      </w:rPr>
      <w:t xml:space="preserve">, DTE Code: 3543, </w:t>
    </w:r>
    <w:r w:rsidRPr="000457BE">
      <w:rPr>
        <w:rFonts w:ascii="Times New Roman" w:hAnsi="Times New Roman" w:cs="Times New Roman"/>
        <w:b/>
        <w:lang w:val="en-IN"/>
      </w:rPr>
      <w:t>PCI Code: 6676</w:t>
    </w:r>
  </w:p>
  <w:p w14:paraId="75D5F641" w14:textId="77777777" w:rsidR="005251CF" w:rsidRPr="000457BE" w:rsidRDefault="005251CF" w:rsidP="005251CF">
    <w:pPr>
      <w:pStyle w:val="Header"/>
      <w:jc w:val="center"/>
      <w:rPr>
        <w:rFonts w:ascii="Times New Roman" w:hAnsi="Times New Roman" w:cs="Times New Roman"/>
        <w:lang w:val="en-IN"/>
      </w:rPr>
    </w:pPr>
    <w:r w:rsidRPr="000457BE">
      <w:rPr>
        <w:rFonts w:ascii="Times New Roman" w:hAnsi="Times New Roman" w:cs="Times New Roman"/>
        <w:lang w:val="en-IN"/>
      </w:rPr>
      <w:t xml:space="preserve">Near MBMC garden, </w:t>
    </w:r>
    <w:proofErr w:type="spellStart"/>
    <w:r w:rsidRPr="000457BE">
      <w:rPr>
        <w:rFonts w:ascii="Times New Roman" w:hAnsi="Times New Roman" w:cs="Times New Roman"/>
        <w:lang w:val="en-IN"/>
      </w:rPr>
      <w:t>Sanghavi</w:t>
    </w:r>
    <w:proofErr w:type="spellEnd"/>
    <w:r w:rsidRPr="000457BE">
      <w:rPr>
        <w:rFonts w:ascii="Times New Roman" w:hAnsi="Times New Roman" w:cs="Times New Roman"/>
        <w:lang w:val="en-IN"/>
      </w:rPr>
      <w:t xml:space="preserve"> Nagar, Mira Bhayandar Road, Mira Road (E), Thane - 401107</w:t>
    </w:r>
  </w:p>
  <w:p w14:paraId="2C5501F8" w14:textId="126D426B" w:rsidR="005251CF" w:rsidRPr="000457BE" w:rsidRDefault="005251CF" w:rsidP="005251CF">
    <w:pPr>
      <w:pStyle w:val="Header"/>
      <w:jc w:val="center"/>
      <w:rPr>
        <w:rFonts w:ascii="Times New Roman" w:hAnsi="Times New Roman" w:cs="Times New Roman"/>
        <w:lang w:val="en-IN"/>
      </w:rPr>
    </w:pPr>
    <w:r w:rsidRPr="000457BE">
      <w:rPr>
        <w:rFonts w:ascii="Times New Roman" w:hAnsi="Times New Roman" w:cs="Times New Roman"/>
        <w:noProof/>
        <w:lang w:val="en-IN" w:eastAsia="en-IN"/>
      </w:rPr>
      <mc:AlternateContent>
        <mc:Choice Requires="wps">
          <w:drawing>
            <wp:anchor distT="0" distB="0" distL="114300" distR="114300" simplePos="0" relativeHeight="251659264" behindDoc="0" locked="0" layoutInCell="1" allowOverlap="1" wp14:anchorId="22777D6E" wp14:editId="13A6579A">
              <wp:simplePos x="0" y="0"/>
              <wp:positionH relativeFrom="column">
                <wp:posOffset>-882015</wp:posOffset>
              </wp:positionH>
              <wp:positionV relativeFrom="paragraph">
                <wp:posOffset>252730</wp:posOffset>
              </wp:positionV>
              <wp:extent cx="7683500" cy="44450"/>
              <wp:effectExtent l="0" t="0" r="31750" b="31750"/>
              <wp:wrapNone/>
              <wp:docPr id="854239160" name="Straight Connector 4"/>
              <wp:cNvGraphicFramePr/>
              <a:graphic xmlns:a="http://schemas.openxmlformats.org/drawingml/2006/main">
                <a:graphicData uri="http://schemas.microsoft.com/office/word/2010/wordprocessingShape">
                  <wps:wsp>
                    <wps:cNvCnPr/>
                    <wps:spPr>
                      <a:xfrm flipV="1">
                        <a:off x="0" y="0"/>
                        <a:ext cx="7683500" cy="4445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BAB29EA" id="Straight Connector 4"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9.45pt,19.9pt" to="535.55pt,2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" strokecolor="black [3200]" strokeweight="2pt">
              <v:shadow on="t" color="black" opacity="24903f" origin=",.5" offset="0,.55556mm"/>
            </v:line>
          </w:pict>
        </mc:Fallback>
      </mc:AlternateContent>
    </w:r>
    <w:r w:rsidRPr="000457BE">
      <w:rPr>
        <w:rFonts w:ascii="Times New Roman" w:hAnsi="Times New Roman" w:cs="Times New Roman"/>
        <w:b/>
        <w:lang w:val="en-IN"/>
      </w:rPr>
      <w:t xml:space="preserve">Tel </w:t>
    </w:r>
    <w:r w:rsidRPr="000457BE">
      <w:rPr>
        <w:rFonts w:ascii="Times New Roman" w:hAnsi="Times New Roman" w:cs="Times New Roman"/>
        <w:lang w:val="en-IN"/>
      </w:rPr>
      <w:t>:  +91- 7400167494 |</w:t>
    </w:r>
    <w:r w:rsidRPr="000457BE">
      <w:rPr>
        <w:rFonts w:ascii="Times New Roman" w:hAnsi="Times New Roman" w:cs="Times New Roman"/>
        <w:b/>
        <w:lang w:val="en-IN"/>
      </w:rPr>
      <w:t xml:space="preserve">Website </w:t>
    </w:r>
    <w:r w:rsidRPr="000457BE">
      <w:rPr>
        <w:rFonts w:ascii="Times New Roman" w:hAnsi="Times New Roman" w:cs="Times New Roman"/>
        <w:lang w:val="en-IN"/>
      </w:rPr>
      <w:t xml:space="preserve">: </w:t>
    </w:r>
    <w:hyperlink w:history="1">
      <w:r w:rsidR="00C75496" w:rsidRPr="00267014">
        <w:rPr>
          <w:rStyle w:val="Hyperlink"/>
          <w:rFonts w:ascii="Times New Roman" w:hAnsi="Times New Roman" w:cs="Times New Roman"/>
          <w:lang w:val="en-IN"/>
        </w:rPr>
        <w:t xml:space="preserve">www.swipsr.com </w:t>
      </w:r>
    </w:hyperlink>
    <w:r w:rsidRPr="000457BE">
      <w:rPr>
        <w:rFonts w:ascii="Times New Roman" w:hAnsi="Times New Roman" w:cs="Times New Roman"/>
        <w:lang w:val="en-IN"/>
      </w:rPr>
      <w:t xml:space="preserve">| </w:t>
    </w:r>
    <w:r w:rsidRPr="000457BE">
      <w:rPr>
        <w:rFonts w:ascii="Times New Roman" w:hAnsi="Times New Roman" w:cs="Times New Roman"/>
        <w:b/>
        <w:lang w:val="en-IN"/>
      </w:rPr>
      <w:t xml:space="preserve">Email </w:t>
    </w:r>
    <w:r w:rsidRPr="000457BE">
      <w:rPr>
        <w:rFonts w:ascii="Times New Roman" w:hAnsi="Times New Roman" w:cs="Times New Roman"/>
        <w:lang w:val="en-IN"/>
      </w:rPr>
      <w:t xml:space="preserve">: </w:t>
    </w:r>
    <w:hyperlink r:id="rId2" w:history="1">
      <w:r w:rsidRPr="000457BE">
        <w:rPr>
          <w:rStyle w:val="Hyperlink"/>
          <w:rFonts w:ascii="Times New Roman" w:hAnsi="Times New Roman" w:cs="Times New Roman"/>
          <w:lang w:val="en-IN"/>
        </w:rPr>
        <w:t>swipsr@gmail.com</w:t>
      </w:r>
    </w:hyperlink>
  </w:p>
  <w:p w14:paraId="54393F5D" w14:textId="77777777" w:rsidR="005251CF" w:rsidRPr="000457BE" w:rsidRDefault="005251CF" w:rsidP="005251CF">
    <w:pPr>
      <w:pStyle w:val="Header"/>
      <w:rPr>
        <w:rFonts w:ascii="Times New Roman" w:hAnsi="Times New Roman" w:cs="Times New Roman"/>
      </w:rPr>
    </w:pPr>
  </w:p>
  <w:p w14:paraId="392839C0" w14:textId="77777777" w:rsidR="005251CF" w:rsidRDefault="005251C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D87AA8"/>
    <w:multiLevelType w:val="hybridMultilevel"/>
    <w:tmpl w:val="C92AF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A473B7"/>
    <w:multiLevelType w:val="hybridMultilevel"/>
    <w:tmpl w:val="12C8F5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CD7CAD"/>
    <w:multiLevelType w:val="hybridMultilevel"/>
    <w:tmpl w:val="B9348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F1C20DC"/>
    <w:multiLevelType w:val="hybridMultilevel"/>
    <w:tmpl w:val="80746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4767D47"/>
    <w:multiLevelType w:val="hybridMultilevel"/>
    <w:tmpl w:val="D28E4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A425369"/>
    <w:multiLevelType w:val="hybridMultilevel"/>
    <w:tmpl w:val="5F129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CC248B"/>
    <w:multiLevelType w:val="hybridMultilevel"/>
    <w:tmpl w:val="4B50D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7DA2705"/>
    <w:multiLevelType w:val="hybridMultilevel"/>
    <w:tmpl w:val="577C8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AC478D1"/>
    <w:multiLevelType w:val="hybridMultilevel"/>
    <w:tmpl w:val="9D82081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C592D29"/>
    <w:multiLevelType w:val="hybridMultilevel"/>
    <w:tmpl w:val="4F18D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9"/>
  </w:num>
  <w:num w:numId="3">
    <w:abstractNumId w:val="3"/>
  </w:num>
  <w:num w:numId="4">
    <w:abstractNumId w:val="0"/>
  </w:num>
  <w:num w:numId="5">
    <w:abstractNumId w:val="7"/>
  </w:num>
  <w:num w:numId="6">
    <w:abstractNumId w:val="1"/>
  </w:num>
  <w:num w:numId="7">
    <w:abstractNumId w:val="2"/>
  </w:num>
  <w:num w:numId="8">
    <w:abstractNumId w:val="6"/>
  </w:num>
  <w:num w:numId="9">
    <w:abstractNumId w:val="4"/>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649C"/>
    <w:rsid w:val="000075E4"/>
    <w:rsid w:val="000345CA"/>
    <w:rsid w:val="00054345"/>
    <w:rsid w:val="00056202"/>
    <w:rsid w:val="000750E0"/>
    <w:rsid w:val="00080B98"/>
    <w:rsid w:val="00084A9D"/>
    <w:rsid w:val="00093786"/>
    <w:rsid w:val="000C633B"/>
    <w:rsid w:val="000C6955"/>
    <w:rsid w:val="000E127E"/>
    <w:rsid w:val="000E3504"/>
    <w:rsid w:val="001167BF"/>
    <w:rsid w:val="00124DB3"/>
    <w:rsid w:val="0013431F"/>
    <w:rsid w:val="001626D9"/>
    <w:rsid w:val="00193B2C"/>
    <w:rsid w:val="001941DE"/>
    <w:rsid w:val="001A255C"/>
    <w:rsid w:val="001B3DC7"/>
    <w:rsid w:val="001B65FD"/>
    <w:rsid w:val="001C1E4C"/>
    <w:rsid w:val="001D6F88"/>
    <w:rsid w:val="001E09A4"/>
    <w:rsid w:val="001E6335"/>
    <w:rsid w:val="0021096F"/>
    <w:rsid w:val="002407DB"/>
    <w:rsid w:val="0025028A"/>
    <w:rsid w:val="002561B0"/>
    <w:rsid w:val="0026190F"/>
    <w:rsid w:val="0027322B"/>
    <w:rsid w:val="002842B1"/>
    <w:rsid w:val="002A68DF"/>
    <w:rsid w:val="002B7297"/>
    <w:rsid w:val="00303FB6"/>
    <w:rsid w:val="00314AEF"/>
    <w:rsid w:val="003206C3"/>
    <w:rsid w:val="0033164C"/>
    <w:rsid w:val="00340CF4"/>
    <w:rsid w:val="00340FED"/>
    <w:rsid w:val="00342412"/>
    <w:rsid w:val="0035213B"/>
    <w:rsid w:val="00396404"/>
    <w:rsid w:val="003B100E"/>
    <w:rsid w:val="003B6510"/>
    <w:rsid w:val="003C3656"/>
    <w:rsid w:val="003E1720"/>
    <w:rsid w:val="003E2AC9"/>
    <w:rsid w:val="003E6C80"/>
    <w:rsid w:val="00460A34"/>
    <w:rsid w:val="00475BC9"/>
    <w:rsid w:val="00491B64"/>
    <w:rsid w:val="004A2925"/>
    <w:rsid w:val="004B0D06"/>
    <w:rsid w:val="004D3FD5"/>
    <w:rsid w:val="004D6498"/>
    <w:rsid w:val="004E01E6"/>
    <w:rsid w:val="004E72D2"/>
    <w:rsid w:val="004F2543"/>
    <w:rsid w:val="004F45FA"/>
    <w:rsid w:val="005251CF"/>
    <w:rsid w:val="00541BF6"/>
    <w:rsid w:val="0055215C"/>
    <w:rsid w:val="00555944"/>
    <w:rsid w:val="00556174"/>
    <w:rsid w:val="00577BB7"/>
    <w:rsid w:val="00585DB5"/>
    <w:rsid w:val="005902D8"/>
    <w:rsid w:val="00590D6E"/>
    <w:rsid w:val="005A3DA6"/>
    <w:rsid w:val="005E19EE"/>
    <w:rsid w:val="0062414D"/>
    <w:rsid w:val="0063589E"/>
    <w:rsid w:val="00693F52"/>
    <w:rsid w:val="006B22EC"/>
    <w:rsid w:val="006B3A80"/>
    <w:rsid w:val="006C3FF9"/>
    <w:rsid w:val="006E1B18"/>
    <w:rsid w:val="00714403"/>
    <w:rsid w:val="00744826"/>
    <w:rsid w:val="007608A6"/>
    <w:rsid w:val="00763146"/>
    <w:rsid w:val="00781775"/>
    <w:rsid w:val="007C03FB"/>
    <w:rsid w:val="007D55D5"/>
    <w:rsid w:val="00800C9E"/>
    <w:rsid w:val="008137EC"/>
    <w:rsid w:val="00822528"/>
    <w:rsid w:val="0085032C"/>
    <w:rsid w:val="00854753"/>
    <w:rsid w:val="008760C7"/>
    <w:rsid w:val="00881964"/>
    <w:rsid w:val="00882236"/>
    <w:rsid w:val="00890000"/>
    <w:rsid w:val="008960B0"/>
    <w:rsid w:val="008A3DF2"/>
    <w:rsid w:val="008B1EE4"/>
    <w:rsid w:val="008D14EF"/>
    <w:rsid w:val="00913A2D"/>
    <w:rsid w:val="00914C0C"/>
    <w:rsid w:val="00934C6D"/>
    <w:rsid w:val="00950AEA"/>
    <w:rsid w:val="009656EB"/>
    <w:rsid w:val="00975F76"/>
    <w:rsid w:val="009A4123"/>
    <w:rsid w:val="009B7349"/>
    <w:rsid w:val="009F62C7"/>
    <w:rsid w:val="00A13AF5"/>
    <w:rsid w:val="00A177E7"/>
    <w:rsid w:val="00A25904"/>
    <w:rsid w:val="00A264A7"/>
    <w:rsid w:val="00A52FA5"/>
    <w:rsid w:val="00A65DA4"/>
    <w:rsid w:val="00A76663"/>
    <w:rsid w:val="00A80803"/>
    <w:rsid w:val="00A91558"/>
    <w:rsid w:val="00AC6AE2"/>
    <w:rsid w:val="00AE0854"/>
    <w:rsid w:val="00AE6FF2"/>
    <w:rsid w:val="00AF4AC9"/>
    <w:rsid w:val="00AF7CC9"/>
    <w:rsid w:val="00B05DF7"/>
    <w:rsid w:val="00B05F8F"/>
    <w:rsid w:val="00B131F7"/>
    <w:rsid w:val="00B251F9"/>
    <w:rsid w:val="00B45BEE"/>
    <w:rsid w:val="00B5649C"/>
    <w:rsid w:val="00BA2690"/>
    <w:rsid w:val="00BA5AA9"/>
    <w:rsid w:val="00BB277D"/>
    <w:rsid w:val="00BC172A"/>
    <w:rsid w:val="00BE23D2"/>
    <w:rsid w:val="00BE3103"/>
    <w:rsid w:val="00BF376F"/>
    <w:rsid w:val="00C2740D"/>
    <w:rsid w:val="00C30F1A"/>
    <w:rsid w:val="00C6291D"/>
    <w:rsid w:val="00C678D7"/>
    <w:rsid w:val="00C725C5"/>
    <w:rsid w:val="00C75496"/>
    <w:rsid w:val="00CA2FE2"/>
    <w:rsid w:val="00CA767B"/>
    <w:rsid w:val="00D06B4F"/>
    <w:rsid w:val="00D110A2"/>
    <w:rsid w:val="00D2074F"/>
    <w:rsid w:val="00D43C65"/>
    <w:rsid w:val="00D57AC2"/>
    <w:rsid w:val="00D6710A"/>
    <w:rsid w:val="00D77275"/>
    <w:rsid w:val="00D8503F"/>
    <w:rsid w:val="00DA5B0B"/>
    <w:rsid w:val="00DA5FD8"/>
    <w:rsid w:val="00DD4670"/>
    <w:rsid w:val="00E27592"/>
    <w:rsid w:val="00E75FBE"/>
    <w:rsid w:val="00E96C46"/>
    <w:rsid w:val="00EC3AB4"/>
    <w:rsid w:val="00ED759D"/>
    <w:rsid w:val="00EF6959"/>
    <w:rsid w:val="00F368B0"/>
    <w:rsid w:val="00F439E1"/>
    <w:rsid w:val="00F5579E"/>
    <w:rsid w:val="00F57F22"/>
    <w:rsid w:val="00F63191"/>
    <w:rsid w:val="00F67835"/>
    <w:rsid w:val="00F81446"/>
    <w:rsid w:val="00FD001B"/>
    <w:rsid w:val="00FD0F3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9B88CD"/>
  <w15:docId w15:val="{6ABE062B-78BB-465C-86F6-772504D5A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D06B4F"/>
    <w:pPr>
      <w:widowControl w:val="0"/>
      <w:autoSpaceDE w:val="0"/>
      <w:autoSpaceDN w:val="0"/>
      <w:spacing w:after="0" w:line="240" w:lineRule="auto"/>
    </w:pPr>
    <w:rPr>
      <w:rFonts w:ascii="Calibri" w:eastAsia="Calibri" w:hAnsi="Calibri" w:cs="Calibri"/>
      <w:lang w:val="en-US"/>
    </w:rPr>
  </w:style>
  <w:style w:type="paragraph" w:styleId="Heading1">
    <w:name w:val="heading 1"/>
    <w:basedOn w:val="Normal"/>
    <w:next w:val="Normal"/>
    <w:link w:val="Heading1Char"/>
    <w:uiPriority w:val="9"/>
    <w:qFormat/>
    <w:rsid w:val="0026190F"/>
    <w:pPr>
      <w:keepNext/>
      <w:keepLines/>
      <w:widowControl/>
      <w:autoSpaceDE/>
      <w:autoSpaceDN/>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678D7"/>
    <w:rPr>
      <w:rFonts w:ascii="Tahoma" w:hAnsi="Tahoma" w:cs="Tahoma"/>
      <w:sz w:val="16"/>
      <w:szCs w:val="16"/>
    </w:rPr>
  </w:style>
  <w:style w:type="character" w:customStyle="1" w:styleId="BalloonTextChar">
    <w:name w:val="Balloon Text Char"/>
    <w:basedOn w:val="DefaultParagraphFont"/>
    <w:link w:val="BalloonText"/>
    <w:uiPriority w:val="99"/>
    <w:semiHidden/>
    <w:rsid w:val="00C678D7"/>
    <w:rPr>
      <w:rFonts w:ascii="Tahoma" w:eastAsia="Calibri" w:hAnsi="Tahoma" w:cs="Tahoma"/>
      <w:sz w:val="16"/>
      <w:szCs w:val="16"/>
      <w:lang w:val="en-US"/>
    </w:rPr>
  </w:style>
  <w:style w:type="paragraph" w:styleId="Header">
    <w:name w:val="header"/>
    <w:basedOn w:val="Normal"/>
    <w:link w:val="HeaderChar"/>
    <w:uiPriority w:val="99"/>
    <w:unhideWhenUsed/>
    <w:rsid w:val="008B1EE4"/>
    <w:pPr>
      <w:tabs>
        <w:tab w:val="center" w:pos="4680"/>
        <w:tab w:val="right" w:pos="9360"/>
      </w:tabs>
    </w:pPr>
  </w:style>
  <w:style w:type="character" w:customStyle="1" w:styleId="HeaderChar">
    <w:name w:val="Header Char"/>
    <w:basedOn w:val="DefaultParagraphFont"/>
    <w:link w:val="Header"/>
    <w:uiPriority w:val="99"/>
    <w:rsid w:val="008B1EE4"/>
    <w:rPr>
      <w:rFonts w:ascii="Calibri" w:eastAsia="Calibri" w:hAnsi="Calibri" w:cs="Calibri"/>
      <w:lang w:val="en-US"/>
    </w:rPr>
  </w:style>
  <w:style w:type="paragraph" w:styleId="Footer">
    <w:name w:val="footer"/>
    <w:basedOn w:val="Normal"/>
    <w:link w:val="FooterChar"/>
    <w:uiPriority w:val="99"/>
    <w:unhideWhenUsed/>
    <w:rsid w:val="008B1EE4"/>
    <w:pPr>
      <w:tabs>
        <w:tab w:val="center" w:pos="4680"/>
        <w:tab w:val="right" w:pos="9360"/>
      </w:tabs>
    </w:pPr>
  </w:style>
  <w:style w:type="character" w:customStyle="1" w:styleId="FooterChar">
    <w:name w:val="Footer Char"/>
    <w:basedOn w:val="DefaultParagraphFont"/>
    <w:link w:val="Footer"/>
    <w:uiPriority w:val="99"/>
    <w:rsid w:val="008B1EE4"/>
    <w:rPr>
      <w:rFonts w:ascii="Calibri" w:eastAsia="Calibri" w:hAnsi="Calibri" w:cs="Calibri"/>
      <w:lang w:val="en-US"/>
    </w:rPr>
  </w:style>
  <w:style w:type="character" w:styleId="Hyperlink">
    <w:name w:val="Hyperlink"/>
    <w:basedOn w:val="DefaultParagraphFont"/>
    <w:uiPriority w:val="99"/>
    <w:unhideWhenUsed/>
    <w:rsid w:val="005251CF"/>
    <w:rPr>
      <w:color w:val="0000FF" w:themeColor="hyperlink"/>
      <w:u w:val="single"/>
    </w:rPr>
  </w:style>
  <w:style w:type="paragraph" w:styleId="ListParagraph">
    <w:name w:val="List Paragraph"/>
    <w:basedOn w:val="Normal"/>
    <w:uiPriority w:val="34"/>
    <w:qFormat/>
    <w:rsid w:val="00084A9D"/>
    <w:pPr>
      <w:ind w:left="720"/>
      <w:contextualSpacing/>
    </w:pPr>
  </w:style>
  <w:style w:type="table" w:customStyle="1" w:styleId="TableGrid1">
    <w:name w:val="Table Grid1"/>
    <w:basedOn w:val="TableNormal"/>
    <w:next w:val="TableGrid"/>
    <w:uiPriority w:val="39"/>
    <w:rsid w:val="00C75496"/>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TableGrid">
    <w:name w:val="Table Grid"/>
    <w:basedOn w:val="TableNormal"/>
    <w:uiPriority w:val="59"/>
    <w:rsid w:val="00C754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26190F"/>
    <w:rPr>
      <w:rFonts w:asciiTheme="majorHAnsi" w:eastAsiaTheme="majorEastAsia" w:hAnsiTheme="majorHAnsi" w:cstheme="majorBidi"/>
      <w:b/>
      <w:bCs/>
      <w:color w:val="365F91" w:themeColor="accent1" w:themeShade="BF"/>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2881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mailto:swipsr@gmail.com" TargetMode="External"/><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339</TotalTime>
  <Pages>3</Pages>
  <Words>819</Words>
  <Characters>4674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HOD</dc:creator>
  <cp:keywords/>
  <dc:description/>
  <cp:lastModifiedBy>pc</cp:lastModifiedBy>
  <cp:revision>334</cp:revision>
  <cp:lastPrinted>2026-03-28T11:10:00Z</cp:lastPrinted>
  <dcterms:created xsi:type="dcterms:W3CDTF">2026-03-11T09:29:00Z</dcterms:created>
  <dcterms:modified xsi:type="dcterms:W3CDTF">2026-03-28T11:58:00Z</dcterms:modified>
</cp:coreProperties>
</file>